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20"/>
        <w:gridCol w:w="11640"/>
      </w:tblGrid>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styczeń 2014</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1.1.</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nowa strona internetowa MMM jest już online - www.themusicpoint.net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9.11.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Spotkanie sieci</w:t>
            </w:r>
            <w:r w:rsidRPr="00000000" w:rsidR="00000000" w:rsidDel="00000000">
              <w:rPr>
                <w:rFonts w:cs="Tahoma" w:hAnsi="Tahoma" w:eastAsia="Tahoma" w:ascii="Tahoma"/>
                <w:sz w:val="20"/>
                <w:rtl w:val="0"/>
              </w:rPr>
              <w:t xml:space="preserve"> młodych stowarzyszeń z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DZIEŃ HISTORII - dzień informacyjny o </w:t>
            </w:r>
            <w:r w:rsidRPr="00000000" w:rsidR="00000000" w:rsidDel="00000000">
              <w:rPr>
                <w:rFonts w:cs="Tahoma" w:hAnsi="Tahoma" w:eastAsia="Tahoma" w:ascii="Tahoma"/>
                <w:sz w:val="20"/>
                <w:rtl w:val="0"/>
              </w:rPr>
              <w:t xml:space="preserve">Stalagu VIII A z prezentacją i specjalnym oprowadzeniem po miejskich muzeach w Görlitz, śląskim muzeum , archiwum ratusza, jak i po Zgorzelcu</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12.1.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DZIEŃ MUZYKI </w:t>
            </w:r>
            <w:r w:rsidRPr="00000000" w:rsidR="00000000" w:rsidDel="00000000">
              <w:rPr>
                <w:rFonts w:cs="Tahoma" w:hAnsi="Tahoma" w:eastAsia="Tahoma" w:ascii="Tahoma"/>
                <w:sz w:val="20"/>
                <w:rtl w:val="0"/>
              </w:rPr>
              <w:t xml:space="preserve">– dzień informacyjny o twórczości Oliviera Messiaena z prezentacją oraz muzyczną oprawą w Senckenbergmuseum für Naturkunde (Przyrodnicze Muzeum Senckenberg ) jak i otwarcie wystawy obrazów do muzyki Messiaena w Zgorzelecu</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15.1.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KWARTET NA KONIEC CZASU</w:t>
            </w:r>
            <w:r w:rsidRPr="00000000" w:rsidR="00000000" w:rsidDel="00000000">
              <w:rPr>
                <w:rFonts w:cs="Tahoma" w:hAnsi="Tahoma" w:eastAsia="Tahoma" w:ascii="Tahoma"/>
                <w:sz w:val="20"/>
                <w:rtl w:val="0"/>
              </w:rPr>
              <w:t xml:space="preserve">, koncert w namiocie na terenie byłego Stalagu VIII A na ujeździe z udziełem młodych muzyków z Belgii - Quartett TetraGonist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22.1.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Prezentacja </w:t>
            </w:r>
            <w:r w:rsidRPr="00000000" w:rsidR="00000000" w:rsidDel="00000000">
              <w:rPr>
                <w:rFonts w:cs="Tahoma" w:hAnsi="Tahoma" w:eastAsia="Tahoma" w:ascii="Tahoma"/>
                <w:sz w:val="20"/>
                <w:rtl w:val="0"/>
              </w:rPr>
              <w:t xml:space="preserve">MEETINGPOINT MUSIC MESSIAEN podczas SeniorKompetenzTeam w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22.1.</w:t>
            </w:r>
            <w:r w:rsidRPr="00000000" w:rsidR="00000000" w:rsidDel="00000000">
              <w:rPr>
                <w:rFonts w:cs="Tahoma" w:hAnsi="Tahoma" w:eastAsia="Tahoma" w:ascii="Tahoma"/>
                <w:sz w:val="20"/>
                <w:rtl w:val="0"/>
              </w:rPr>
              <w:tab/>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Spotkanie mediatorów kulturowych w konsulacie generalnym we Wrocławiu,</w:t>
            </w:r>
            <w:r w:rsidRPr="00000000" w:rsidR="00000000" w:rsidDel="00000000">
              <w:rPr>
                <w:rFonts w:cs="Tahoma" w:hAnsi="Tahoma" w:eastAsia="Tahoma" w:ascii="Tahoma"/>
                <w:sz w:val="20"/>
                <w:rtl w:val="0"/>
              </w:rPr>
              <w:t xml:space="preserve"> MEETINGPOINT poraz kolejny bierze w nim udział</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27.1.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Międzynarodowy Dzień Pamięci o Ofiarach Holokaustu</w:t>
            </w:r>
            <w:r w:rsidRPr="00000000" w:rsidR="00000000" w:rsidDel="00000000">
              <w:rPr>
                <w:rFonts w:cs="Tahoma" w:hAnsi="Tahoma" w:eastAsia="Tahoma" w:ascii="Tahoma"/>
                <w:sz w:val="20"/>
                <w:rtl w:val="0"/>
              </w:rPr>
              <w:t xml:space="preserve">. MEETINGPOINT bierze udział w uroczystości w Sächsische Landtag (Saksońskim Landtagu)</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luty 2014</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13.02.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MEETINGPOINT otrzymał dofinansowanie do “Międzynarodowej, transgranicznej pracy z młodzieżą w Europamieście Zgorzelec-Görlitz”</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18.02.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Uczestnictwo w wydarzeniu otwierającym (Kickoff) RABRYKE (socjokulturalne centrum w </w:t>
            </w:r>
            <w:r w:rsidRPr="00000000" w:rsidR="00000000" w:rsidDel="00000000">
              <w:rPr>
                <w:rFonts w:cs="Tahoma" w:hAnsi="Tahoma" w:eastAsia="Tahoma" w:ascii="Tahoma"/>
                <w:sz w:val="20"/>
                <w:rtl w:val="0"/>
              </w:rPr>
              <w:t xml:space="preserve">Görlitz</w:t>
            </w:r>
            <w:r w:rsidRPr="00000000" w:rsidR="00000000" w:rsidDel="00000000">
              <w:rPr>
                <w:rFonts w:cs="Tahoma" w:hAnsi="Tahoma" w:eastAsia="Tahoma" w:ascii="Tahoma"/>
                <w:sz w:val="20"/>
                <w:rtl w:val="0"/>
              </w:rPr>
              <w:t xml:space="preserve">, planowanie miasta)</w:t>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20"/>
        <w:gridCol w:w="1164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marzec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4.3.</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Otwarte, historyczne oprowadzenie po terenie Stalagu VIII A. Możliwy jest również wgląd w prace projektowe MEETINGPOINTu</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8.-22.3.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Polsko-niemiecki kurs tandemowy we współpracy z Domem Edyty Stein we Wrocławiu. Uczestnicy i uczestniczki z obydwóch krajów poznają język swoich sąsiadów jak i ich samych sąsiadów</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11.3.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Uczestnictwo w  okazaniu solidarności z Ukrainą (zorganizowane przez miasto Zgorzelec)</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18.3.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Przedstwienie projektu MEETINGPOINTu multiplikatorom z polsko-niemieckiej wymiany młodzieżowej (uczestnicy tandemu) w Domu Edyty Stein we Wrocławiu</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20.3.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Wizyta w MEETINGPOINT konsula generalnego Pana dr Gottfrieda Zeitsa oraz Pani Ursuli Elbers z Wrocławia</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21.3.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MMM uczestniczy w IV </w:t>
            </w:r>
            <w:r w:rsidRPr="00000000" w:rsidR="00000000" w:rsidDel="00000000">
              <w:rPr>
                <w:rFonts w:cs="Tahoma" w:hAnsi="Tahoma" w:eastAsia="Tahoma" w:ascii="Tahoma"/>
                <w:color w:val="333333"/>
                <w:sz w:val="20"/>
                <w:highlight w:val="white"/>
                <w:rtl w:val="0"/>
              </w:rPr>
              <w:t xml:space="preserve">Konferencji Edukacyjnej powiatu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29.3.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MMM wspóldziała w Śląskim Wieczorze Literackim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29.3.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MMM uczestniczy w “Kreatynwnym laboratorium w ŁużycachGórnych : My tworzymy Łużyce Górne - i to są dla nas ważne tematy”</w:t>
            </w:r>
          </w:p>
        </w:tc>
      </w:tr>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kwiecień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6.4.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Koncert: 20 lat Sinfonietta Dresden, godz. 17:00 w synagodze w Görlitz</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maj 2014</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1.5.</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“10 lat rozszerzenia UE” - wielka uroczystość w Zgorzelec-Görlitz . Prezentacja MEETINGPOINTu oraz innych podmiotów z transgranicznej pracy z młodzieżą. (koordynowane przez MMM)</w:t>
            </w:r>
          </w:p>
        </w:tc>
      </w:tr>
    </w:tbl>
    <w:p w:rsidP="00000000" w:rsidRPr="00000000" w:rsidR="00000000" w:rsidDel="00000000" w:rsidRDefault="00000000">
      <w:pPr>
        <w:widowControl w:val="0"/>
        <w:contextualSpacing w:val="0"/>
        <w:rPr/>
      </w:pPr>
      <w:r w:rsidRPr="00000000" w:rsidR="00000000" w:rsidDel="00000000">
        <w:rPr>
          <w:rtl w:val="0"/>
        </w:rPr>
      </w:r>
    </w:p>
    <w:tbl>
      <w:tblPr>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20"/>
        <w:gridCol w:w="1164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3.-10.5.</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Warsztat na temat „Totalitaryzmu“ (Stalag VIII A oraz Messiaen) w ramach włosko-niemieckiej wymany uczniów w BSZ Görlitz</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10.5.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Wyjazd na próbę generalną Staatskapelle Dresden dla młodych ludzi z regionu graniczącego z trzema krajami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21.5.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Piknik kulturalny - wydarzenie zoraganizowane przez sotwarzyszenie Philharmonische Brücken e.V. - MMM uczestniczy, prezentuje oraz ma artystyczny wkład do pikniku kulturalnego przed teatrem w Görlitz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24.5.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sz w:val="20"/>
                <w:rtl w:val="0"/>
              </w:rPr>
              <w:t xml:space="preserve">FAIRwandeln - festyn rodzinny stowarzyszenia Tierra - eine Welt e.V. - MMM uczestniczy, prezentuje oraz ma artystyczny wkład </w:t>
            </w:r>
          </w:p>
        </w:tc>
      </w:tr>
      <w:tr>
        <w:tc>
          <w:tcPr>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shd w:fill="e69138"/>
            <w:tcMar>
              <w:top w:w="100.0" w:type="dxa"/>
              <w:left w:w="100.0" w:type="dxa"/>
              <w:bottom w:w="100.0" w:type="dxa"/>
              <w:right w:w="100.0" w:type="dxa"/>
            </w:tcMar>
          </w:tcPr>
          <w:p w:rsidP="00000000" w:rsidRPr="00000000" w:rsidR="00000000" w:rsidDel="00000000" w:rsidRDefault="00000000">
            <w:pPr>
              <w:widowControl w:val="0"/>
              <w:contextualSpacing w:val="0"/>
              <w:jc w:val="center"/>
              <w:rPr/>
            </w:pPr>
            <w:r w:rsidRPr="00000000" w:rsidR="00000000" w:rsidDel="00000000">
              <w:rPr>
                <w:rFonts w:cs="Tahoma" w:hAnsi="Tahoma" w:eastAsia="Tahoma" w:ascii="Tahoma"/>
                <w:b w:val="1"/>
                <w:sz w:val="26"/>
                <w:rtl w:val="0"/>
              </w:rPr>
              <w:t xml:space="preserve">Juni 2014</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1.6.</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Präsentation des MEETINGPOINT MUSIC MESSIAEN beim Europamarathon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6.-8.6.</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KUNST:offen - Teilnahme des MEETINGPOINT MUSIC MESSIAEN (Präsentation des Zentrums und Einladung zur KUNSTPAUSE)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18</w:t>
            </w:r>
            <w:r w:rsidRPr="00000000" w:rsidR="00000000" w:rsidDel="00000000">
              <w:rPr>
                <w:rFonts w:cs="Tahoma" w:hAnsi="Tahoma" w:eastAsia="Tahoma" w:ascii="Tahoma"/>
                <w:b w:val="1"/>
                <w:sz w:val="20"/>
                <w:rtl w:val="0"/>
              </w:rPr>
              <w:t xml:space="preserve">.-28.6.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LIVE ACT MASTERS – deutsch-polnisches Musikprojekt, bei dem junge Musiker und DJs miteinander in Kontakt kommen, sich austauschen, fachlich angeleitet werden und musikalische Auftritte für die angesagtesten Breslauer Clubs vorbereiten. Elektronische und klassische Musik werden dabei in einer neuen Form miteinander verschmolzen.</w:t>
            </w:r>
          </w:p>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Tahoma" w:hAnsi="Tahoma" w:eastAsia="Tahoma" w:ascii="Tahoma"/>
                <w:b w:val="1"/>
                <w:sz w:val="20"/>
                <w:rtl w:val="0"/>
              </w:rPr>
              <w:t xml:space="preserve">11.6.</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KUNSTPAUSE - 10:00 - 24:00 Uhr  – multimediales Kunst- und Musikfest für Kinder und Jugendliche aus der Dreiländerregion in und um das Theater Görlitz. Ca. 500 junge Teilnehmer aus allen Schulen, verschiedenen Vereinen und Einrichtungen beteiligen sich mit musikalischen, theatralischen und künstlerischen Beiträgen auf der Plattform, die der MEETINGPOINT in Zusammenarbeit mit dem Theater bietet. Dabei lernen sich die jungen Künstler gegenseitig und auch selbst besser kennen.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21.6.</w:t>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Feté de la Musique </w:t>
            </w:r>
            <w:r w:rsidRPr="00000000" w:rsidR="00000000" w:rsidDel="00000000">
              <w:rPr>
                <w:rFonts w:cs="Tahoma" w:hAnsi="Tahoma" w:eastAsia="Tahoma" w:ascii="Tahoma"/>
                <w:sz w:val="26"/>
                <w:rtl w:val="0"/>
              </w:rPr>
              <w:tab/>
              <w:tab/>
            </w:r>
            <w:r w:rsidRPr="00000000" w:rsidR="00000000" w:rsidDel="00000000">
              <w:rPr>
                <w:rFonts w:cs="Tahoma" w:hAnsi="Tahoma" w:eastAsia="Tahoma" w:ascii="Tahoma"/>
                <w:b w:val="1"/>
                <w:sz w:val="26"/>
                <w:rtl w:val="0"/>
              </w:rPr>
              <w:tab/>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b w:val="1"/>
                <w:sz w:val="20"/>
                <w:rtl w:val="0"/>
              </w:rPr>
              <w:t xml:space="preserve">22.-26.6.</w:t>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Fonts w:cs="Tahoma" w:hAnsi="Tahoma" w:eastAsia="Tahoma" w:ascii="Tahoma"/>
                <w:sz w:val="20"/>
                <w:rtl w:val="0"/>
              </w:rPr>
              <w:t xml:space="preserve">Deutsch-polnisches Workcamp – Bereits zum vierten Mal kommen Schüler und Lehrer der Werner-Stephan-Schule aus Berlin Tempelhof zu Pflegearbeiten auf </w:t>
              <w:tab/>
              <w:t xml:space="preserve">das Gelände des ehemaligen Stalag VIII A. Besonders nehmen sie </w:t>
              <w:tab/>
              <w:t xml:space="preserve">sich dem Friedhof an und fertigen Tontafeln mit den Namen der dort liegenden Toten an. Zum zweiten Mal findet das Workcamp in Zusammenarbeit mit der Europaschule in Sulików statt, der Partnerschule des MEETINGPOINT. Die Schüler lernen sich und ihre Kulturen gegenseitig kennen und engagieren sich in der Friedensarbeit.</w:t>
            </w: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Tahom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ind w:left="-584" w:firstLine="0"/>
      <w:contextualSpacing w:val="0"/>
    </w:pPr>
    <w:r w:rsidRPr="00000000" w:rsidR="00000000" w:rsidDel="00000000">
      <w:drawing>
        <wp:inline distR="114300" distT="114300" distB="114300" distL="114300">
          <wp:extent cy="638175" cx="2143125"/>
          <wp:effectExtent t="0" b="0" r="0" l="0"/>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ext cy="638175" cx="2143125"/>
                  </a:xfrm>
                  <a:prstGeom prst="rect"/>
                  <a:ln/>
                </pic:spPr>
              </pic:pic>
            </a:graphicData>
          </a:graphic>
        </wp:inline>
      </w:drawing>
    </w:r>
    <w:r w:rsidRPr="00000000" w:rsidR="00000000" w:rsidDel="00000000">
      <w:rPr>
        <w:rFonts w:cs="Tahoma" w:hAnsi="Tahoma" w:eastAsia="Tahoma" w:ascii="Tahoma"/>
        <w:b w:val="1"/>
        <w:color w:val="e69138"/>
        <w:sz w:val="26"/>
        <w:rtl w:val="0"/>
      </w:rPr>
      <w:tab/>
      <w:tab/>
      <w:tab/>
      <w:t xml:space="preserve">Wstępny </w:t>
    </w:r>
    <w:r w:rsidRPr="00000000" w:rsidR="00000000" w:rsidDel="00000000">
      <w:rPr>
        <w:rFonts w:cs="Tahoma" w:hAnsi="Tahoma" w:eastAsia="Tahoma" w:ascii="Tahoma"/>
        <w:b w:val="1"/>
        <w:color w:val="e69138"/>
        <w:sz w:val="24"/>
        <w:rtl w:val="0"/>
      </w:rPr>
      <w:t xml:space="preserve">program roczny</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 Jahresprogramm 2014 PL.docx</dc:title>
</cp:coreProperties>
</file>